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4CC2" w14:textId="54AC49AD" w:rsidR="009E7DA7" w:rsidRPr="00B87152" w:rsidRDefault="00046068" w:rsidP="004A6C3D">
      <w:pPr>
        <w:pStyle w:val="Heading1"/>
        <w:jc w:val="right"/>
        <w:rPr>
          <w:lang w:val="ro-RO"/>
        </w:rPr>
      </w:pPr>
      <w:r>
        <w:rPr>
          <w:lang w:val="ro-RO"/>
        </w:rPr>
        <w:t>17</w:t>
      </w:r>
      <w:r w:rsidR="004A6C3D" w:rsidRPr="00B87152">
        <w:rPr>
          <w:lang w:val="ro-RO"/>
        </w:rPr>
        <w:t>.0</w:t>
      </w:r>
      <w:r>
        <w:rPr>
          <w:lang w:val="ro-RO"/>
        </w:rPr>
        <w:t>2</w:t>
      </w:r>
      <w:r w:rsidR="004A6C3D" w:rsidRPr="00B87152">
        <w:rPr>
          <w:lang w:val="ro-RO"/>
        </w:rPr>
        <w:t>.202</w:t>
      </w:r>
      <w:r>
        <w:rPr>
          <w:lang w:val="ro-RO"/>
        </w:rPr>
        <w:t>6</w:t>
      </w:r>
    </w:p>
    <w:p w14:paraId="45C6055F" w14:textId="25B484B8" w:rsidR="00172AA0" w:rsidRPr="00B87152" w:rsidRDefault="00CE06D4" w:rsidP="009E7DA7">
      <w:pPr>
        <w:pStyle w:val="Heading1"/>
        <w:jc w:val="center"/>
        <w:rPr>
          <w:lang w:val="ro-RO"/>
        </w:rPr>
      </w:pPr>
      <w:r w:rsidRPr="00B87152">
        <w:rPr>
          <w:lang w:val="ro-RO"/>
        </w:rPr>
        <w:t>ANUNȚ DE ACHIZIȚIE DIRECTĂ</w:t>
      </w:r>
    </w:p>
    <w:p w14:paraId="2C1A9AAE" w14:textId="77777777" w:rsidR="009E7DA7" w:rsidRPr="00B87152" w:rsidRDefault="009E7DA7" w:rsidP="009E7DA7">
      <w:pPr>
        <w:rPr>
          <w:lang w:val="ro-RO"/>
        </w:rPr>
      </w:pPr>
    </w:p>
    <w:p w14:paraId="58C8E46D" w14:textId="5F4B0AD5" w:rsidR="00172AA0" w:rsidRPr="00483378" w:rsidRDefault="00B87152" w:rsidP="009E7DA7">
      <w:pPr>
        <w:jc w:val="both"/>
        <w:rPr>
          <w:rFonts w:ascii="Trebuchet MS" w:hAnsi="Trebuchet MS"/>
          <w:sz w:val="24"/>
          <w:szCs w:val="24"/>
          <w:lang w:val="ro-RO"/>
        </w:rPr>
      </w:pPr>
      <w:r w:rsidRPr="00483378">
        <w:rPr>
          <w:rFonts w:ascii="Trebuchet MS" w:hAnsi="Trebuchet MS"/>
          <w:b/>
          <w:bCs/>
          <w:sz w:val="24"/>
          <w:szCs w:val="24"/>
          <w:lang w:val="ro-RO"/>
        </w:rPr>
        <w:t>QUASAR COMEX SRL</w:t>
      </w:r>
      <w:r w:rsidRPr="00483378">
        <w:rPr>
          <w:rFonts w:ascii="Trebuchet MS" w:hAnsi="Trebuchet MS"/>
          <w:sz w:val="24"/>
          <w:szCs w:val="24"/>
          <w:lang w:val="ro-RO"/>
        </w:rPr>
        <w:t>, cu sediul în Municipiul Focșani, B-dul BUCUREŞTI, Nr. 12A, Județ Vrancea, înregistrată la ONRC sub nr J1993001047390, CUI RO 4996264, beneficiar al finanțării prin Planul Național de Redresare și Reziliență (PNRR)</w:t>
      </w:r>
      <w:r w:rsidR="003935CA" w:rsidRPr="00483378">
        <w:rPr>
          <w:rFonts w:ascii="Trebuchet MS" w:hAnsi="Trebuchet MS"/>
          <w:sz w:val="24"/>
          <w:szCs w:val="24"/>
          <w:lang w:val="ro-RO"/>
        </w:rPr>
        <w:t>,</w:t>
      </w:r>
      <w:r w:rsidR="009E7DA7" w:rsidRPr="00483378">
        <w:rPr>
          <w:rFonts w:ascii="Trebuchet MS" w:hAnsi="Trebuchet MS"/>
          <w:sz w:val="24"/>
          <w:szCs w:val="24"/>
          <w:lang w:val="ro-RO"/>
        </w:rPr>
        <w:t xml:space="preserve"> anunță inițierea procedurii de achiziție directă în cadrul contractului de finanțare nr. 2040.1/I3/C9, semnat cu Ministerul Investițiilor și Proiectelor Europene, finanțat prin Planul Național de Redresare și Reziliență – Apel DIGITALIZAREA IMM-URILOR.</w:t>
      </w:r>
    </w:p>
    <w:p w14:paraId="2DF01E6A" w14:textId="071731F5" w:rsidR="00172AA0" w:rsidRPr="00483378" w:rsidRDefault="00CE06D4">
      <w:pPr>
        <w:rPr>
          <w:rFonts w:ascii="Trebuchet MS" w:hAnsi="Trebuchet MS"/>
          <w:sz w:val="24"/>
          <w:szCs w:val="24"/>
          <w:lang w:val="ro-RO"/>
        </w:rPr>
      </w:pPr>
      <w:r w:rsidRPr="00483378">
        <w:rPr>
          <w:rFonts w:ascii="Trebuchet MS" w:hAnsi="Trebuchet MS"/>
          <w:b/>
          <w:bCs/>
          <w:sz w:val="24"/>
          <w:szCs w:val="24"/>
          <w:lang w:val="ro-RO"/>
        </w:rPr>
        <w:t>Obiectul achiziției</w:t>
      </w:r>
      <w:r w:rsidRPr="00483378">
        <w:rPr>
          <w:rFonts w:ascii="Trebuchet MS" w:hAnsi="Trebuchet MS"/>
          <w:sz w:val="24"/>
          <w:szCs w:val="24"/>
          <w:lang w:val="ro-RO"/>
        </w:rPr>
        <w:t xml:space="preserve">: </w:t>
      </w:r>
      <w:r w:rsidR="00B55019">
        <w:rPr>
          <w:rFonts w:ascii="Trebuchet MS" w:hAnsi="Trebuchet MS"/>
          <w:sz w:val="24"/>
          <w:szCs w:val="24"/>
          <w:lang w:val="ro-RO"/>
        </w:rPr>
        <w:t>audit IT</w:t>
      </w:r>
      <w:r w:rsidRPr="00483378">
        <w:rPr>
          <w:rFonts w:ascii="Trebuchet MS" w:hAnsi="Trebuchet MS"/>
          <w:sz w:val="24"/>
          <w:szCs w:val="24"/>
          <w:lang w:val="ro-RO"/>
        </w:rPr>
        <w:t>, conform tabelului de mai jos.</w:t>
      </w:r>
    </w:p>
    <w:tbl>
      <w:tblPr>
        <w:tblStyle w:val="TableGrid"/>
        <w:tblW w:w="9279" w:type="dxa"/>
        <w:tblLayout w:type="fixed"/>
        <w:tblLook w:val="04A0" w:firstRow="1" w:lastRow="0" w:firstColumn="1" w:lastColumn="0" w:noHBand="0" w:noVBand="1"/>
      </w:tblPr>
      <w:tblGrid>
        <w:gridCol w:w="1061"/>
        <w:gridCol w:w="895"/>
        <w:gridCol w:w="2441"/>
        <w:gridCol w:w="2441"/>
        <w:gridCol w:w="2441"/>
      </w:tblGrid>
      <w:tr w:rsidR="00BD46EB" w:rsidRPr="00483378" w14:paraId="0A33033D" w14:textId="4B812E72" w:rsidTr="00BD46EB">
        <w:trPr>
          <w:trHeight w:val="876"/>
        </w:trPr>
        <w:tc>
          <w:tcPr>
            <w:tcW w:w="1061" w:type="dxa"/>
            <w:noWrap/>
            <w:vAlign w:val="center"/>
          </w:tcPr>
          <w:p w14:paraId="1ADBDB70" w14:textId="77777777" w:rsidR="00BD46EB" w:rsidRPr="00483378" w:rsidRDefault="00BD46EB" w:rsidP="00A22EC9">
            <w:pPr>
              <w:jc w:val="center"/>
              <w:rPr>
                <w:rFonts w:ascii="Trebuchet MS" w:eastAsia="Times New Roman" w:hAnsi="Trebuchet MS" w:cs="Times New Roman"/>
                <w:sz w:val="24"/>
                <w:szCs w:val="24"/>
                <w:lang w:val="ro-RO" w:eastAsia="en-GB"/>
              </w:rPr>
            </w:pPr>
            <w:r w:rsidRPr="00483378">
              <w:rPr>
                <w:rFonts w:ascii="Trebuchet MS" w:hAnsi="Trebuchet MS"/>
                <w:b/>
                <w:bCs/>
                <w:sz w:val="24"/>
                <w:szCs w:val="24"/>
                <w:lang w:val="ro-RO"/>
              </w:rPr>
              <w:t>Denumire produs/serviciu</w:t>
            </w:r>
          </w:p>
        </w:tc>
        <w:tc>
          <w:tcPr>
            <w:tcW w:w="895" w:type="dxa"/>
            <w:noWrap/>
            <w:vAlign w:val="center"/>
          </w:tcPr>
          <w:p w14:paraId="7F7E22D6" w14:textId="77777777" w:rsidR="00BD46EB" w:rsidRPr="00483378" w:rsidRDefault="00BD46EB" w:rsidP="00A22EC9">
            <w:pPr>
              <w:jc w:val="center"/>
              <w:rPr>
                <w:rFonts w:ascii="Trebuchet MS" w:eastAsia="Times New Roman" w:hAnsi="Trebuchet MS" w:cs="Times New Roman"/>
                <w:sz w:val="24"/>
                <w:szCs w:val="24"/>
                <w:lang w:val="ro-RO" w:eastAsia="en-GB"/>
              </w:rPr>
            </w:pPr>
            <w:r w:rsidRPr="00483378">
              <w:rPr>
                <w:rFonts w:ascii="Trebuchet MS" w:hAnsi="Trebuchet MS"/>
                <w:b/>
                <w:bCs/>
                <w:sz w:val="24"/>
                <w:szCs w:val="24"/>
                <w:lang w:val="ro-RO"/>
              </w:rPr>
              <w:t>Nr. buc.</w:t>
            </w:r>
          </w:p>
        </w:tc>
        <w:tc>
          <w:tcPr>
            <w:tcW w:w="2441" w:type="dxa"/>
            <w:noWrap/>
            <w:vAlign w:val="center"/>
          </w:tcPr>
          <w:p w14:paraId="250B7311" w14:textId="77777777" w:rsidR="00BD46EB" w:rsidRPr="00483378" w:rsidRDefault="00BD46EB" w:rsidP="00A22EC9">
            <w:pPr>
              <w:jc w:val="center"/>
              <w:rPr>
                <w:rFonts w:ascii="Trebuchet MS" w:eastAsia="Times New Roman" w:hAnsi="Trebuchet MS" w:cs="Times New Roman"/>
                <w:sz w:val="24"/>
                <w:szCs w:val="24"/>
                <w:lang w:val="ro-RO" w:eastAsia="en-GB"/>
              </w:rPr>
            </w:pPr>
            <w:r>
              <w:rPr>
                <w:rFonts w:ascii="Trebuchet MS" w:hAnsi="Trebuchet MS"/>
                <w:b/>
                <w:bCs/>
                <w:sz w:val="24"/>
                <w:szCs w:val="24"/>
                <w:lang w:val="ro-RO"/>
              </w:rPr>
              <w:t>Valoare estimată a achiziției</w:t>
            </w:r>
          </w:p>
        </w:tc>
        <w:tc>
          <w:tcPr>
            <w:tcW w:w="2441" w:type="dxa"/>
            <w:vAlign w:val="center"/>
          </w:tcPr>
          <w:p w14:paraId="434A0873" w14:textId="77777777" w:rsidR="00BD46EB" w:rsidRPr="00BD46EB" w:rsidRDefault="00BD46EB" w:rsidP="00A22EC9">
            <w:pPr>
              <w:jc w:val="center"/>
              <w:rPr>
                <w:rFonts w:ascii="Trebuchet MS" w:eastAsia="Times New Roman" w:hAnsi="Trebuchet MS" w:cs="Times New Roman"/>
                <w:b/>
                <w:bCs/>
                <w:sz w:val="24"/>
                <w:szCs w:val="24"/>
                <w:lang w:val="ro-RO" w:eastAsia="en-GB"/>
              </w:rPr>
            </w:pPr>
            <w:r w:rsidRPr="00BD46EB">
              <w:rPr>
                <w:rFonts w:ascii="Trebuchet MS" w:eastAsia="Times New Roman" w:hAnsi="Trebuchet MS" w:cs="Times New Roman"/>
                <w:b/>
                <w:bCs/>
                <w:sz w:val="24"/>
                <w:szCs w:val="24"/>
                <w:lang w:val="ro-RO" w:eastAsia="en-GB"/>
              </w:rPr>
              <w:t>Descrierea obiectului contractului</w:t>
            </w:r>
          </w:p>
        </w:tc>
        <w:tc>
          <w:tcPr>
            <w:tcW w:w="2441" w:type="dxa"/>
            <w:vAlign w:val="center"/>
          </w:tcPr>
          <w:p w14:paraId="35DFAB9F" w14:textId="064C32F9" w:rsidR="00BD46EB" w:rsidRPr="00BD46EB" w:rsidRDefault="00BD46EB" w:rsidP="00A22EC9">
            <w:pPr>
              <w:jc w:val="center"/>
              <w:rPr>
                <w:rFonts w:ascii="Trebuchet MS" w:eastAsia="Times New Roman" w:hAnsi="Trebuchet MS" w:cs="Times New Roman"/>
                <w:b/>
                <w:bCs/>
                <w:sz w:val="24"/>
                <w:szCs w:val="24"/>
                <w:lang w:val="ro-RO" w:eastAsia="en-GB"/>
              </w:rPr>
            </w:pPr>
            <w:r w:rsidRPr="00BD46EB">
              <w:rPr>
                <w:rFonts w:ascii="Trebuchet MS" w:eastAsia="Times New Roman" w:hAnsi="Trebuchet MS" w:cs="Times New Roman"/>
                <w:b/>
                <w:bCs/>
                <w:sz w:val="24"/>
                <w:szCs w:val="24"/>
                <w:lang w:val="ro-RO" w:eastAsia="en-GB"/>
              </w:rPr>
              <w:t>Specificații tehnice minimale</w:t>
            </w:r>
          </w:p>
        </w:tc>
      </w:tr>
      <w:tr w:rsidR="00BD46EB" w:rsidRPr="00483378" w14:paraId="762A6242" w14:textId="60C7D54A" w:rsidTr="00BD46EB">
        <w:trPr>
          <w:trHeight w:val="563"/>
        </w:trPr>
        <w:tc>
          <w:tcPr>
            <w:tcW w:w="1061" w:type="dxa"/>
            <w:noWrap/>
            <w:vAlign w:val="center"/>
            <w:hideMark/>
          </w:tcPr>
          <w:p w14:paraId="620FFE5E" w14:textId="00B5E921" w:rsidR="00BD46EB" w:rsidRPr="00B87152" w:rsidRDefault="00BD46EB" w:rsidP="00BD46EB">
            <w:pPr>
              <w:jc w:val="center"/>
              <w:rPr>
                <w:rFonts w:ascii="Trebuchet MS" w:eastAsia="Times New Roman" w:hAnsi="Trebuchet MS" w:cs="Times New Roman"/>
                <w:sz w:val="24"/>
                <w:szCs w:val="24"/>
                <w:lang w:val="ro-RO" w:eastAsia="en-GB"/>
              </w:rPr>
            </w:pPr>
            <w:r>
              <w:rPr>
                <w:rFonts w:ascii="Trebuchet MS" w:eastAsia="Times New Roman" w:hAnsi="Trebuchet MS" w:cs="Times New Roman"/>
                <w:sz w:val="24"/>
                <w:szCs w:val="24"/>
                <w:lang w:val="ro-RO" w:eastAsia="en-GB"/>
              </w:rPr>
              <w:t>Audit IT</w:t>
            </w:r>
          </w:p>
        </w:tc>
        <w:tc>
          <w:tcPr>
            <w:tcW w:w="895" w:type="dxa"/>
            <w:noWrap/>
            <w:vAlign w:val="center"/>
            <w:hideMark/>
          </w:tcPr>
          <w:p w14:paraId="1A9E59BB" w14:textId="43C1732D" w:rsidR="00BD46EB" w:rsidRPr="00B87152" w:rsidRDefault="00BD46EB" w:rsidP="00BD46EB">
            <w:pPr>
              <w:jc w:val="center"/>
              <w:rPr>
                <w:rFonts w:ascii="Trebuchet MS" w:eastAsia="Times New Roman" w:hAnsi="Trebuchet MS" w:cs="Times New Roman"/>
                <w:sz w:val="24"/>
                <w:szCs w:val="24"/>
                <w:lang w:val="ro-RO" w:eastAsia="en-GB"/>
              </w:rPr>
            </w:pPr>
            <w:r>
              <w:rPr>
                <w:rFonts w:ascii="Trebuchet MS" w:eastAsia="Times New Roman" w:hAnsi="Trebuchet MS" w:cs="Times New Roman"/>
                <w:sz w:val="24"/>
                <w:szCs w:val="24"/>
                <w:lang w:val="ro-RO" w:eastAsia="en-GB"/>
              </w:rPr>
              <w:t>1</w:t>
            </w:r>
          </w:p>
        </w:tc>
        <w:tc>
          <w:tcPr>
            <w:tcW w:w="2441" w:type="dxa"/>
            <w:noWrap/>
            <w:vAlign w:val="center"/>
            <w:hideMark/>
          </w:tcPr>
          <w:p w14:paraId="47E51EE5" w14:textId="252361F2" w:rsidR="00BD46EB" w:rsidRPr="00B87152" w:rsidRDefault="00BD46EB" w:rsidP="00BD46EB">
            <w:pPr>
              <w:jc w:val="center"/>
              <w:rPr>
                <w:rFonts w:ascii="Trebuchet MS" w:eastAsia="Times New Roman" w:hAnsi="Trebuchet MS" w:cs="Times New Roman"/>
                <w:sz w:val="24"/>
                <w:szCs w:val="24"/>
                <w:lang w:val="ro-RO" w:eastAsia="en-GB"/>
              </w:rPr>
            </w:pPr>
            <w:r w:rsidRPr="00B55019">
              <w:rPr>
                <w:rFonts w:ascii="Trebuchet MS" w:eastAsia="Times New Roman" w:hAnsi="Trebuchet MS" w:cs="Times New Roman"/>
                <w:sz w:val="24"/>
                <w:szCs w:val="24"/>
                <w:lang w:val="ro-RO" w:eastAsia="en-GB"/>
              </w:rPr>
              <w:t>2</w:t>
            </w:r>
            <w:r w:rsidR="00761C22">
              <w:rPr>
                <w:rFonts w:ascii="Trebuchet MS" w:eastAsia="Times New Roman" w:hAnsi="Trebuchet MS" w:cs="Times New Roman"/>
                <w:sz w:val="24"/>
                <w:szCs w:val="24"/>
                <w:lang w:val="ro-RO" w:eastAsia="en-GB"/>
              </w:rPr>
              <w:t>.</w:t>
            </w:r>
            <w:r w:rsidRPr="00B55019">
              <w:rPr>
                <w:rFonts w:ascii="Trebuchet MS" w:eastAsia="Times New Roman" w:hAnsi="Trebuchet MS" w:cs="Times New Roman"/>
                <w:sz w:val="24"/>
                <w:szCs w:val="24"/>
                <w:lang w:val="ro-RO" w:eastAsia="en-GB"/>
              </w:rPr>
              <w:t>951</w:t>
            </w:r>
            <w:r w:rsidR="00761C22">
              <w:rPr>
                <w:rFonts w:ascii="Trebuchet MS" w:eastAsia="Times New Roman" w:hAnsi="Trebuchet MS" w:cs="Times New Roman"/>
                <w:sz w:val="24"/>
                <w:szCs w:val="24"/>
                <w:lang w:val="ro-RO" w:eastAsia="en-GB"/>
              </w:rPr>
              <w:t>,</w:t>
            </w:r>
            <w:r w:rsidRPr="00B55019">
              <w:rPr>
                <w:rFonts w:ascii="Trebuchet MS" w:eastAsia="Times New Roman" w:hAnsi="Trebuchet MS" w:cs="Times New Roman"/>
                <w:sz w:val="24"/>
                <w:szCs w:val="24"/>
                <w:lang w:val="ro-RO" w:eastAsia="en-GB"/>
              </w:rPr>
              <w:t>34</w:t>
            </w:r>
            <w:r>
              <w:rPr>
                <w:rFonts w:ascii="Trebuchet MS" w:eastAsia="Times New Roman" w:hAnsi="Trebuchet MS" w:cs="Times New Roman"/>
                <w:sz w:val="24"/>
                <w:szCs w:val="24"/>
                <w:lang w:val="ro-RO" w:eastAsia="en-GB"/>
              </w:rPr>
              <w:t xml:space="preserve"> lei</w:t>
            </w:r>
          </w:p>
        </w:tc>
        <w:tc>
          <w:tcPr>
            <w:tcW w:w="2441" w:type="dxa"/>
            <w:vAlign w:val="center"/>
          </w:tcPr>
          <w:p w14:paraId="3BDF075E" w14:textId="23442F8A" w:rsidR="00BD46EB" w:rsidRPr="00B87152" w:rsidRDefault="00BD46EB" w:rsidP="00BD46EB">
            <w:pPr>
              <w:jc w:val="both"/>
              <w:rPr>
                <w:rFonts w:ascii="Trebuchet MS" w:eastAsia="Times New Roman" w:hAnsi="Trebuchet MS" w:cs="Times New Roman"/>
                <w:sz w:val="24"/>
                <w:szCs w:val="24"/>
                <w:lang w:val="ro-RO" w:eastAsia="en-GB"/>
              </w:rPr>
            </w:pPr>
            <w:r>
              <w:rPr>
                <w:rFonts w:ascii="Trebuchet MS" w:eastAsia="Times New Roman" w:hAnsi="Trebuchet MS" w:cs="Times New Roman"/>
                <w:sz w:val="24"/>
                <w:szCs w:val="24"/>
                <w:lang w:val="ro-RO" w:eastAsia="en-GB"/>
              </w:rPr>
              <w:t>Obiectul contractului îl constituie prestarea serviciului de audit IT</w:t>
            </w:r>
          </w:p>
        </w:tc>
        <w:tc>
          <w:tcPr>
            <w:tcW w:w="2441" w:type="dxa"/>
          </w:tcPr>
          <w:p w14:paraId="6D4E729D" w14:textId="2B05924C" w:rsidR="00BD46EB" w:rsidRDefault="00BD46EB" w:rsidP="00BD46EB">
            <w:pPr>
              <w:jc w:val="both"/>
              <w:rPr>
                <w:rFonts w:ascii="Trebuchet MS" w:eastAsia="Times New Roman" w:hAnsi="Trebuchet MS" w:cs="Times New Roman"/>
                <w:sz w:val="24"/>
                <w:szCs w:val="24"/>
                <w:lang w:val="ro-RO" w:eastAsia="en-GB"/>
              </w:rPr>
            </w:pPr>
            <w:r>
              <w:rPr>
                <w:rFonts w:ascii="Trebuchet MS" w:eastAsia="Times New Roman" w:hAnsi="Trebuchet MS" w:cs="Times New Roman"/>
                <w:sz w:val="24"/>
                <w:szCs w:val="24"/>
                <w:lang w:val="ro-RO" w:eastAsia="en-GB"/>
              </w:rPr>
              <w:t>Elaborare raport tehnic IT, verificarea conformității soluțiilor digitale</w:t>
            </w:r>
          </w:p>
        </w:tc>
      </w:tr>
    </w:tbl>
    <w:p w14:paraId="61493B66" w14:textId="77777777" w:rsidR="00B87152" w:rsidRPr="00483378" w:rsidRDefault="00B87152">
      <w:pPr>
        <w:rPr>
          <w:rFonts w:ascii="Trebuchet MS" w:hAnsi="Trebuchet MS"/>
          <w:sz w:val="24"/>
          <w:szCs w:val="24"/>
          <w:lang w:val="ro-RO"/>
        </w:rPr>
      </w:pPr>
    </w:p>
    <w:p w14:paraId="315DEADD" w14:textId="77777777" w:rsidR="00B87152" w:rsidRPr="00483378" w:rsidRDefault="00B87152" w:rsidP="00B87152">
      <w:pPr>
        <w:pBdr>
          <w:top w:val="single" w:sz="4" w:space="1" w:color="auto"/>
          <w:left w:val="single" w:sz="4" w:space="4" w:color="auto"/>
          <w:bottom w:val="single" w:sz="4" w:space="1" w:color="auto"/>
          <w:right w:val="single" w:sz="4" w:space="4" w:color="auto"/>
        </w:pBdr>
        <w:spacing w:after="0" w:line="240" w:lineRule="auto"/>
        <w:jc w:val="both"/>
        <w:rPr>
          <w:rFonts w:ascii="Trebuchet MS" w:hAnsi="Trebuchet MS"/>
          <w:b/>
          <w:bCs/>
          <w:sz w:val="24"/>
          <w:szCs w:val="24"/>
          <w:lang w:val="ro-RO"/>
        </w:rPr>
      </w:pPr>
      <w:r w:rsidRPr="00483378">
        <w:rPr>
          <w:rFonts w:ascii="Trebuchet MS" w:hAnsi="Trebuchet MS"/>
          <w:b/>
          <w:bCs/>
          <w:sz w:val="24"/>
          <w:szCs w:val="24"/>
          <w:lang w:val="ro-RO"/>
        </w:rPr>
        <w:t xml:space="preserve">Notă: </w:t>
      </w:r>
    </w:p>
    <w:p w14:paraId="7B07DB40" w14:textId="3276BB0A" w:rsidR="00B87152" w:rsidRPr="00483378" w:rsidRDefault="00B87152" w:rsidP="00B87152">
      <w:pPr>
        <w:pBdr>
          <w:top w:val="single" w:sz="4" w:space="1" w:color="auto"/>
          <w:left w:val="single" w:sz="4" w:space="4" w:color="auto"/>
          <w:bottom w:val="single" w:sz="4" w:space="1" w:color="auto"/>
          <w:right w:val="single" w:sz="4" w:space="4" w:color="auto"/>
        </w:pBdr>
        <w:spacing w:after="0" w:line="240" w:lineRule="auto"/>
        <w:jc w:val="both"/>
        <w:rPr>
          <w:rFonts w:ascii="Trebuchet MS" w:hAnsi="Trebuchet MS"/>
          <w:b/>
          <w:bCs/>
          <w:sz w:val="24"/>
          <w:szCs w:val="24"/>
          <w:lang w:val="ro-RO"/>
        </w:rPr>
      </w:pPr>
      <w:r w:rsidRPr="00483378">
        <w:rPr>
          <w:rFonts w:ascii="Trebuchet MS" w:hAnsi="Trebuchet MS"/>
          <w:b/>
          <w:bCs/>
          <w:sz w:val="24"/>
          <w:szCs w:val="24"/>
          <w:lang w:val="ro-RO"/>
        </w:rPr>
        <w:t xml:space="preserve">Cerințele tehnice definite la nivelul anunțului, prin trimiterea standardelor, la un anumit producător, la mărci, brevete, tipuri, la o origine sau la o producție/metodă specifică de fabricație/prestare/execuție, vor fi înțelese ca fiind însoțite de mențiunea </w:t>
      </w:r>
      <w:r w:rsidRPr="00483378">
        <w:rPr>
          <w:rFonts w:ascii="Trebuchet MS" w:hAnsi="Trebuchet MS"/>
          <w:b/>
          <w:bCs/>
          <w:i/>
          <w:sz w:val="24"/>
          <w:szCs w:val="24"/>
          <w:lang w:val="ro-RO"/>
        </w:rPr>
        <w:t>„sau echivalent”.</w:t>
      </w:r>
    </w:p>
    <w:p w14:paraId="7DFE8532" w14:textId="20E94DE4" w:rsidR="00172AA0" w:rsidRDefault="00172AA0">
      <w:pPr>
        <w:rPr>
          <w:rFonts w:ascii="Trebuchet MS" w:hAnsi="Trebuchet MS"/>
          <w:sz w:val="24"/>
          <w:szCs w:val="24"/>
          <w:lang w:val="ro-RO"/>
        </w:rPr>
      </w:pPr>
    </w:p>
    <w:p w14:paraId="033BA42A" w14:textId="7BDD2B70" w:rsidR="00A22EC9" w:rsidRPr="00483378" w:rsidRDefault="00A22EC9" w:rsidP="00CC003A">
      <w:pPr>
        <w:jc w:val="both"/>
        <w:rPr>
          <w:rFonts w:ascii="Trebuchet MS" w:hAnsi="Trebuchet MS"/>
          <w:sz w:val="24"/>
          <w:szCs w:val="24"/>
          <w:lang w:val="ro-RO"/>
        </w:rPr>
      </w:pPr>
      <w:r w:rsidRPr="00A450BC">
        <w:rPr>
          <w:rFonts w:ascii="Trebuchet MS" w:hAnsi="Trebuchet MS"/>
          <w:b/>
          <w:bCs/>
          <w:sz w:val="24"/>
          <w:szCs w:val="24"/>
          <w:lang w:val="ro-RO"/>
        </w:rPr>
        <w:t>Criteriu de atribuire:</w:t>
      </w:r>
      <w:r>
        <w:rPr>
          <w:rFonts w:ascii="Trebuchet MS" w:hAnsi="Trebuchet MS"/>
          <w:sz w:val="24"/>
          <w:szCs w:val="24"/>
          <w:lang w:val="ro-RO"/>
        </w:rPr>
        <w:t xml:space="preserve"> Oferta cu cele mai bune avantaje pentru beneficiar.</w:t>
      </w:r>
      <w:r w:rsidR="00761C22">
        <w:rPr>
          <w:rFonts w:ascii="Trebuchet MS" w:hAnsi="Trebuchet MS"/>
          <w:sz w:val="24"/>
          <w:szCs w:val="24"/>
          <w:lang w:val="ro-RO"/>
        </w:rPr>
        <w:t xml:space="preserve"> Ofertantul trebuie să facă dovada că este autorizat să presteze servicii de audit IT.</w:t>
      </w:r>
    </w:p>
    <w:p w14:paraId="2848DCC8" w14:textId="1EB80226" w:rsidR="00172AA0" w:rsidRPr="00483378" w:rsidRDefault="00CE06D4">
      <w:pPr>
        <w:rPr>
          <w:rFonts w:ascii="Trebuchet MS" w:hAnsi="Trebuchet MS"/>
          <w:sz w:val="24"/>
          <w:szCs w:val="24"/>
          <w:lang w:val="ro-RO"/>
        </w:rPr>
      </w:pPr>
      <w:r w:rsidRPr="00483378">
        <w:rPr>
          <w:rFonts w:ascii="Trebuchet MS" w:hAnsi="Trebuchet MS"/>
          <w:b/>
          <w:bCs/>
          <w:sz w:val="24"/>
          <w:szCs w:val="24"/>
          <w:lang w:val="ro-RO"/>
        </w:rPr>
        <w:t>Termen limită pentru transmiterea ofertelor</w:t>
      </w:r>
      <w:r w:rsidR="003935CA" w:rsidRPr="00483378">
        <w:rPr>
          <w:rFonts w:ascii="Trebuchet MS" w:hAnsi="Trebuchet MS"/>
          <w:sz w:val="24"/>
          <w:szCs w:val="24"/>
          <w:lang w:val="ro-RO"/>
        </w:rPr>
        <w:t xml:space="preserve"> : </w:t>
      </w:r>
      <w:r w:rsidR="00903C74">
        <w:rPr>
          <w:rFonts w:ascii="Trebuchet MS" w:hAnsi="Trebuchet MS"/>
          <w:sz w:val="24"/>
          <w:szCs w:val="24"/>
          <w:lang w:val="ro-RO"/>
        </w:rPr>
        <w:t>2</w:t>
      </w:r>
      <w:r w:rsidR="00E13816">
        <w:rPr>
          <w:rFonts w:ascii="Trebuchet MS" w:hAnsi="Trebuchet MS"/>
          <w:sz w:val="24"/>
          <w:szCs w:val="24"/>
          <w:lang w:val="ro-RO"/>
        </w:rPr>
        <w:t>7</w:t>
      </w:r>
      <w:r w:rsidR="003935CA" w:rsidRPr="00483378">
        <w:rPr>
          <w:rFonts w:ascii="Trebuchet MS" w:hAnsi="Trebuchet MS"/>
          <w:sz w:val="24"/>
          <w:szCs w:val="24"/>
          <w:lang w:val="ro-RO"/>
        </w:rPr>
        <w:t>.0</w:t>
      </w:r>
      <w:r w:rsidR="00903C74">
        <w:rPr>
          <w:rFonts w:ascii="Trebuchet MS" w:hAnsi="Trebuchet MS"/>
          <w:sz w:val="24"/>
          <w:szCs w:val="24"/>
          <w:lang w:val="ro-RO"/>
        </w:rPr>
        <w:t>2</w:t>
      </w:r>
      <w:r w:rsidR="003935CA" w:rsidRPr="00483378">
        <w:rPr>
          <w:rFonts w:ascii="Trebuchet MS" w:hAnsi="Trebuchet MS"/>
          <w:sz w:val="24"/>
          <w:szCs w:val="24"/>
          <w:lang w:val="ro-RO"/>
        </w:rPr>
        <w:t>.202</w:t>
      </w:r>
      <w:r w:rsidR="00903C74">
        <w:rPr>
          <w:rFonts w:ascii="Trebuchet MS" w:hAnsi="Trebuchet MS"/>
          <w:sz w:val="24"/>
          <w:szCs w:val="24"/>
          <w:lang w:val="ro-RO"/>
        </w:rPr>
        <w:t>6</w:t>
      </w:r>
      <w:r w:rsidR="003935CA" w:rsidRPr="00483378">
        <w:rPr>
          <w:rFonts w:ascii="Trebuchet MS" w:hAnsi="Trebuchet MS"/>
          <w:sz w:val="24"/>
          <w:szCs w:val="24"/>
          <w:lang w:val="ro-RO"/>
        </w:rPr>
        <w:t xml:space="preserve">, ORA </w:t>
      </w:r>
      <w:r w:rsidR="00E13816">
        <w:rPr>
          <w:rFonts w:ascii="Trebuchet MS" w:hAnsi="Trebuchet MS"/>
          <w:sz w:val="24"/>
          <w:szCs w:val="24"/>
          <w:lang w:val="ro-RO"/>
        </w:rPr>
        <w:t>20</w:t>
      </w:r>
      <w:r w:rsidR="003935CA" w:rsidRPr="00483378">
        <w:rPr>
          <w:rFonts w:ascii="Trebuchet MS" w:hAnsi="Trebuchet MS"/>
          <w:sz w:val="24"/>
          <w:szCs w:val="24"/>
          <w:lang w:val="ro-RO"/>
        </w:rPr>
        <w:t>:00</w:t>
      </w:r>
    </w:p>
    <w:p w14:paraId="12D783B3" w14:textId="77777777" w:rsidR="003935CA" w:rsidRPr="00483378" w:rsidRDefault="003935CA" w:rsidP="003935CA">
      <w:pPr>
        <w:spacing w:after="160" w:line="278" w:lineRule="auto"/>
        <w:rPr>
          <w:rFonts w:ascii="Trebuchet MS" w:hAnsi="Trebuchet MS"/>
          <w:sz w:val="24"/>
          <w:szCs w:val="24"/>
          <w:lang w:val="ro-RO"/>
        </w:rPr>
      </w:pPr>
      <w:r w:rsidRPr="00483378">
        <w:rPr>
          <w:rFonts w:ascii="Trebuchet MS" w:hAnsi="Trebuchet MS"/>
          <w:sz w:val="24"/>
          <w:szCs w:val="24"/>
          <w:lang w:val="ro-RO"/>
        </w:rPr>
        <w:t>Ofertele se vor transmite:</w:t>
      </w:r>
    </w:p>
    <w:p w14:paraId="463A612F" w14:textId="2984CC64" w:rsidR="00DA0D8C" w:rsidRPr="00483378" w:rsidRDefault="003935CA" w:rsidP="003935CA">
      <w:pPr>
        <w:numPr>
          <w:ilvl w:val="0"/>
          <w:numId w:val="10"/>
        </w:numPr>
        <w:spacing w:after="160" w:line="278" w:lineRule="auto"/>
        <w:rPr>
          <w:rFonts w:ascii="Trebuchet MS" w:hAnsi="Trebuchet MS"/>
          <w:sz w:val="24"/>
          <w:szCs w:val="24"/>
          <w:lang w:val="ro-RO"/>
        </w:rPr>
      </w:pPr>
      <w:r w:rsidRPr="00483378">
        <w:rPr>
          <w:rFonts w:ascii="Trebuchet MS" w:hAnsi="Trebuchet MS"/>
          <w:sz w:val="24"/>
          <w:szCs w:val="24"/>
          <w:lang w:val="ro-RO"/>
        </w:rPr>
        <w:t xml:space="preserve">prin e-mail </w:t>
      </w:r>
      <w:r w:rsidR="004542C2" w:rsidRPr="00483378">
        <w:rPr>
          <w:rFonts w:ascii="Trebuchet MS" w:hAnsi="Trebuchet MS"/>
          <w:sz w:val="24"/>
          <w:szCs w:val="24"/>
          <w:lang w:val="ro-RO"/>
        </w:rPr>
        <w:t>la :</w:t>
      </w:r>
      <w:r w:rsidR="00DA0D8C" w:rsidRPr="00483378">
        <w:rPr>
          <w:rFonts w:ascii="Trebuchet MS" w:hAnsi="Trebuchet MS"/>
          <w:sz w:val="24"/>
          <w:szCs w:val="24"/>
          <w:lang w:val="ro-RO"/>
        </w:rPr>
        <w:t xml:space="preserve"> </w:t>
      </w:r>
      <w:r w:rsidR="00B87152" w:rsidRPr="00483378">
        <w:rPr>
          <w:rFonts w:ascii="Trebuchet MS" w:hAnsi="Trebuchet MS"/>
          <w:sz w:val="24"/>
          <w:szCs w:val="24"/>
          <w:lang w:val="ro-RO"/>
        </w:rPr>
        <w:t>laurentiu.tigaeru@quasar-comex.ro</w:t>
      </w:r>
    </w:p>
    <w:p w14:paraId="5AE9E6AF" w14:textId="7CDD1FD8" w:rsidR="003935CA" w:rsidRPr="00F766FA" w:rsidRDefault="00CE06D4" w:rsidP="00F7791E">
      <w:pPr>
        <w:numPr>
          <w:ilvl w:val="0"/>
          <w:numId w:val="10"/>
        </w:numPr>
        <w:spacing w:after="160" w:line="278" w:lineRule="auto"/>
        <w:rPr>
          <w:lang w:val="ro-RO"/>
        </w:rPr>
      </w:pPr>
      <w:r w:rsidRPr="00F766FA">
        <w:rPr>
          <w:rFonts w:ascii="Trebuchet MS" w:hAnsi="Trebuchet MS"/>
          <w:sz w:val="24"/>
          <w:szCs w:val="24"/>
          <w:lang w:val="ro-RO"/>
        </w:rPr>
        <w:t xml:space="preserve">Pentru informații suplimentare, ne puteți contacta la: </w:t>
      </w:r>
      <w:r w:rsidR="004542C2" w:rsidRPr="00F766FA">
        <w:rPr>
          <w:rFonts w:ascii="Trebuchet MS" w:hAnsi="Trebuchet MS"/>
          <w:sz w:val="24"/>
          <w:szCs w:val="24"/>
          <w:lang w:val="ro-RO"/>
        </w:rPr>
        <w:t>e-mail :</w:t>
      </w:r>
      <w:r w:rsidR="003935CA" w:rsidRPr="00F766FA">
        <w:rPr>
          <w:rFonts w:ascii="Trebuchet MS" w:hAnsi="Trebuchet MS"/>
          <w:sz w:val="24"/>
          <w:szCs w:val="24"/>
          <w:lang w:val="ro-RO"/>
        </w:rPr>
        <w:t xml:space="preserve"> </w:t>
      </w:r>
      <w:hyperlink r:id="rId8" w:history="1">
        <w:r w:rsidR="00F766FA" w:rsidRPr="00E7719B">
          <w:rPr>
            <w:rStyle w:val="Hyperlink"/>
            <w:rFonts w:ascii="Trebuchet MS" w:hAnsi="Trebuchet MS"/>
            <w:sz w:val="24"/>
            <w:szCs w:val="24"/>
            <w:lang w:val="ro-RO"/>
          </w:rPr>
          <w:t>laurentiu.tigaeru@quasar-comex.ro</w:t>
        </w:r>
      </w:hyperlink>
    </w:p>
    <w:p w14:paraId="669F124F" w14:textId="77777777" w:rsidR="00F766FA" w:rsidRDefault="00F766FA">
      <w:pPr>
        <w:rPr>
          <w:rFonts w:ascii="Trebuchet MS" w:hAnsi="Trebuchet MS"/>
          <w:sz w:val="24"/>
          <w:szCs w:val="24"/>
          <w:lang w:val="ro-RO"/>
        </w:rPr>
      </w:pPr>
      <w:r>
        <w:rPr>
          <w:rFonts w:ascii="Trebuchet MS" w:hAnsi="Trebuchet MS"/>
          <w:sz w:val="24"/>
          <w:szCs w:val="24"/>
          <w:lang w:val="ro-RO"/>
        </w:rPr>
        <w:br w:type="page"/>
      </w:r>
    </w:p>
    <w:p w14:paraId="0D2BC060" w14:textId="77777777" w:rsidR="00F766FA" w:rsidRDefault="00F766FA" w:rsidP="00F766FA">
      <w:pPr>
        <w:pStyle w:val="spar"/>
        <w:jc w:val="right"/>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lastRenderedPageBreak/>
        <w:t>Anexa nr. 3</w:t>
      </w:r>
    </w:p>
    <w:p w14:paraId="627FD440" w14:textId="77777777" w:rsidR="00F766FA" w:rsidRDefault="00F766FA" w:rsidP="00F766F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Beneficiar: …………….</w:t>
      </w:r>
    </w:p>
    <w:p w14:paraId="5CFE8FFD" w14:textId="77777777" w:rsidR="00F766FA" w:rsidRDefault="00F766FA" w:rsidP="00F766F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w:t>
      </w:r>
    </w:p>
    <w:p w14:paraId="2CE6B69A" w14:textId="77777777" w:rsidR="00F766FA" w:rsidRDefault="00F766FA" w:rsidP="00F766F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(denumirea, codul de înregistrare fiscală, adresa)</w:t>
      </w:r>
    </w:p>
    <w:p w14:paraId="29F7F5AF" w14:textId="77777777" w:rsidR="00F766FA" w:rsidRDefault="00F766FA" w:rsidP="00F766F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Cod proiect: </w:t>
      </w:r>
    </w:p>
    <w:p w14:paraId="2898F5D8" w14:textId="77777777" w:rsidR="00F766FA" w:rsidRDefault="00F766FA" w:rsidP="00F766FA">
      <w:pPr>
        <w:pStyle w:val="spar"/>
        <w:jc w:val="both"/>
        <w:rPr>
          <w:rFonts w:ascii="Verdana" w:hAnsi="Verdana"/>
          <w:noProof/>
          <w:color w:val="000000"/>
          <w:sz w:val="20"/>
          <w:szCs w:val="20"/>
          <w:shd w:val="clear" w:color="auto" w:fill="FFFFFF"/>
        </w:rPr>
      </w:pPr>
    </w:p>
    <w:p w14:paraId="0F1C2CF3" w14:textId="77777777" w:rsidR="00F766FA" w:rsidRDefault="00F766FA" w:rsidP="00F766FA">
      <w:pPr>
        <w:pStyle w:val="spar"/>
        <w:jc w:val="center"/>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DECLARAŢIE</w:t>
      </w:r>
    </w:p>
    <w:p w14:paraId="46F512B6" w14:textId="77777777" w:rsidR="00F766FA" w:rsidRDefault="00F766FA" w:rsidP="00F766FA">
      <w:pPr>
        <w:pStyle w:val="spar"/>
        <w:jc w:val="center"/>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privind respectarea principiului DNSH - „Do No Significant Harm“ în obţinerea şi utilizarea </w:t>
      </w:r>
    </w:p>
    <w:p w14:paraId="42DB9EF1" w14:textId="77777777" w:rsidR="00F766FA" w:rsidRDefault="00F766FA" w:rsidP="00F766FA">
      <w:pPr>
        <w:pStyle w:val="spar"/>
        <w:jc w:val="center"/>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fondurilor externe nerambursabile şi rambursabile aferente Mecanismului de redresare şi rezilienţă, </w:t>
      </w:r>
    </w:p>
    <w:p w14:paraId="7E6D60AF" w14:textId="77777777" w:rsidR="00F766FA" w:rsidRDefault="00F766FA" w:rsidP="00F766FA">
      <w:pPr>
        <w:pStyle w:val="spar"/>
        <w:jc w:val="center"/>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prin Planul naţional de redresare şi rezilienţă</w:t>
      </w:r>
    </w:p>
    <w:p w14:paraId="4523114F" w14:textId="77777777" w:rsidR="00F766FA" w:rsidRDefault="00F766FA" w:rsidP="00F766FA">
      <w:pPr>
        <w:pStyle w:val="spar"/>
        <w:jc w:val="center"/>
        <w:rPr>
          <w:rFonts w:ascii="Verdana" w:hAnsi="Verdana"/>
          <w:noProof/>
          <w:color w:val="000000"/>
          <w:sz w:val="20"/>
          <w:szCs w:val="20"/>
          <w:shd w:val="clear" w:color="auto" w:fill="FFFFFF"/>
        </w:rPr>
      </w:pPr>
    </w:p>
    <w:p w14:paraId="6D5BE7BA" w14:textId="77777777" w:rsidR="00F766FA" w:rsidRPr="00227957" w:rsidRDefault="00F766FA" w:rsidP="00F766FA">
      <w:pPr>
        <w:ind w:left="225"/>
        <w:jc w:val="both"/>
        <w:rPr>
          <w:rStyle w:val="spar3"/>
          <w:rFonts w:eastAsia="Times New Roman"/>
          <w:noProof/>
        </w:rPr>
      </w:pPr>
      <w:r>
        <w:rPr>
          <w:rStyle w:val="spar3"/>
          <w:rFonts w:eastAsia="Times New Roman"/>
          <w:noProof/>
          <w:specVanish w:val="0"/>
        </w:rPr>
        <w:t xml:space="preserve">Subsemnatul(a), ............................., posesor/posesoare al/a CI/BI seria..... nr. ......, eliberat(ă) de </w:t>
      </w:r>
      <w:r w:rsidRPr="00227957">
        <w:rPr>
          <w:rStyle w:val="spar3"/>
          <w:rFonts w:eastAsia="Times New Roman"/>
          <w:noProof/>
          <w:specVanish w:val="0"/>
        </w:rPr>
        <w:t>............................, în calitate de reprezentant legal al .............................., cu sediul social în ........................., cod de înregistrare fiscală ........................., referitor la achizitiile directe:........................................,</w:t>
      </w:r>
    </w:p>
    <w:p w14:paraId="79D5B737" w14:textId="77777777" w:rsidR="00F766FA" w:rsidRDefault="00F766FA" w:rsidP="00F766FA">
      <w:pPr>
        <w:ind w:left="225"/>
        <w:jc w:val="both"/>
        <w:rPr>
          <w:rStyle w:val="spar3"/>
          <w:rFonts w:eastAsia="Times New Roman"/>
          <w:noProof/>
        </w:rPr>
      </w:pPr>
      <w:r w:rsidRPr="00227957">
        <w:rPr>
          <w:rStyle w:val="spar3"/>
          <w:rFonts w:eastAsia="Times New Roman"/>
          <w:noProof/>
          <w:specVanish w:val="0"/>
        </w:rPr>
        <w:t xml:space="preserve"> derulate de către ............................................................ S.A./S.R.L., ca urmare a apelului de proiecte .......................................................... şi în cadrul Contractului de finanţare nr. ..............................., pe propria răspundere, sub sancţiunea falsului în declaraţii, aşa cum este acesta prevăzut la </w:t>
      </w:r>
      <w:r>
        <w:rPr>
          <w:rStyle w:val="spar3"/>
          <w:rFonts w:eastAsia="Times New Roman"/>
          <w:noProof/>
          <w:color w:val="0000FF"/>
          <w:u w:val="single"/>
          <w:specVanish w:val="0"/>
        </w:rPr>
        <w:t>art. 326 din Legea nr. 286/2009 privind Codul penal</w:t>
      </w:r>
      <w:r>
        <w:rPr>
          <w:rStyle w:val="spar3"/>
          <w:rFonts w:eastAsia="Times New Roman"/>
          <w:noProof/>
          <w:specVanish w:val="0"/>
        </w:rPr>
        <w:t xml:space="preserve">, cu modificările şi completările ulterioare, şi la </w:t>
      </w:r>
      <w:r>
        <w:rPr>
          <w:rStyle w:val="spar3"/>
          <w:rFonts w:eastAsia="Times New Roman"/>
          <w:noProof/>
          <w:color w:val="0000FF"/>
          <w:u w:val="single"/>
          <w:specVanish w:val="0"/>
        </w:rPr>
        <w:t>art. 18^1 din Legea nr. 78/2000</w:t>
      </w:r>
      <w:r>
        <w:rPr>
          <w:rStyle w:val="spar3"/>
          <w:rFonts w:eastAsia="Times New Roman"/>
          <w:noProof/>
          <w:specVanish w:val="0"/>
        </w:rPr>
        <w:t xml:space="preserve"> pentru prevenirea, descoperirea şi sancţionarea faptelor de corupţie, cu modificările şi completările ulterioare, declar următoarele:</w:t>
      </w:r>
    </w:p>
    <w:p w14:paraId="16E2A182" w14:textId="77777777" w:rsidR="00F766FA" w:rsidRDefault="00F766FA" w:rsidP="00F766FA">
      <w:pPr>
        <w:ind w:left="225"/>
        <w:jc w:val="both"/>
        <w:rPr>
          <w:noProof/>
        </w:rPr>
      </w:pPr>
      <w:r>
        <w:rPr>
          <w:rStyle w:val="slinttl1"/>
          <w:rFonts w:eastAsia="Times New Roman"/>
          <w:noProof/>
        </w:rPr>
        <w:t>– </w:t>
      </w:r>
      <w:r>
        <w:rPr>
          <w:rStyle w:val="slinbdy"/>
          <w:rFonts w:eastAsia="Times New Roman"/>
          <w:noProof/>
        </w:rPr>
        <w:t xml:space="preserve">produsele /serviciile achizitionate prin cumparare directa,  respectă principiul DNSH, în concordanţă cu condiţiile incluse în ghidul specific al solicitantului, cu cele precizate la nivelul investiţiilor, precum şi cu cele enunţate în anexa la Decizia de punere în aplicare a Consiliului de aprobare a evaluării planului de redresare şi rezilienţă al României nr. 12.319/21 ADD, raportat la Comunicarea Comisiei - Orientări tehnice privind aplicarea principiului de „a nu prejudicia în mod semnificativ“ în temeiul Regulamentului privind Mecanismul de redresare şi rezilienţă (2021/C 58/01), şi cu Regulamentul delegat (UE) al Comisiei [C (2021) 2.800/3], în temeiul </w:t>
      </w:r>
      <w:r>
        <w:rPr>
          <w:rStyle w:val="slinbdy"/>
          <w:rFonts w:eastAsia="Times New Roman"/>
          <w:noProof/>
          <w:color w:val="0000FF"/>
          <w:u w:val="single"/>
        </w:rPr>
        <w:t>Regulamentului privind taxonomia (UE) (2020/852</w:t>
      </w:r>
      <w:r>
        <w:rPr>
          <w:rStyle w:val="slinbdy"/>
          <w:rFonts w:eastAsia="Times New Roman"/>
          <w:noProof/>
        </w:rPr>
        <w:t>);</w:t>
      </w:r>
    </w:p>
    <w:p w14:paraId="0F5ABAB1" w14:textId="77777777" w:rsidR="00F766FA" w:rsidRDefault="00F766FA" w:rsidP="00F766FA">
      <w:pPr>
        <w:ind w:left="225"/>
        <w:jc w:val="both"/>
        <w:rPr>
          <w:rStyle w:val="slinbdy"/>
          <w:noProof/>
        </w:rPr>
      </w:pPr>
      <w:r>
        <w:rPr>
          <w:rStyle w:val="slinttl1"/>
          <w:rFonts w:eastAsia="Times New Roman"/>
          <w:noProof/>
        </w:rPr>
        <w:t>– </w:t>
      </w:r>
      <w:r>
        <w:rPr>
          <w:rStyle w:val="slinbdy"/>
          <w:rFonts w:eastAsia="Times New Roman"/>
          <w:noProof/>
        </w:rPr>
        <w:t xml:space="preserve">produsele / serviciile achizitionate nu prejudiciază în mod semnificativ pe durata întregului ciclu de viaţă a investiţiei niciunul dintre cele 6 obiective de mediu, prin raportare la prevederile art. 17 din </w:t>
      </w:r>
      <w:r>
        <w:rPr>
          <w:rStyle w:val="slinbdy"/>
          <w:rFonts w:eastAsia="Times New Roman"/>
          <w:noProof/>
          <w:color w:val="0000FF"/>
          <w:u w:val="single"/>
        </w:rPr>
        <w:t>Regulamentul (UE) 2020/852</w:t>
      </w:r>
      <w:r>
        <w:rPr>
          <w:rStyle w:val="slinbdy"/>
          <w:rFonts w:eastAsia="Times New Roman"/>
          <w:noProof/>
        </w:rPr>
        <w:t xml:space="preserve"> al Parlamentului European şi al Consiliului din 18 iunie 2020 privind instituirea unui cadru care să faciliteze investiţiile durabile şi de modificare a </w:t>
      </w:r>
      <w:r>
        <w:rPr>
          <w:rStyle w:val="slinbdy"/>
          <w:rFonts w:eastAsia="Times New Roman"/>
          <w:noProof/>
          <w:color w:val="0000FF"/>
          <w:u w:val="single"/>
        </w:rPr>
        <w:t>Regulamentului (UE) 2019/2.088</w:t>
      </w:r>
      <w:r>
        <w:rPr>
          <w:rStyle w:val="slinbdy"/>
          <w:rFonts w:eastAsia="Times New Roman"/>
          <w:noProof/>
        </w:rPr>
        <w:t>, respectiv:</w:t>
      </w:r>
    </w:p>
    <w:p w14:paraId="26B8D033" w14:textId="77777777" w:rsidR="00F766FA" w:rsidRDefault="00F766FA" w:rsidP="00F766FA">
      <w:pPr>
        <w:ind w:left="225"/>
        <w:jc w:val="both"/>
        <w:rPr>
          <w:noProof/>
        </w:rPr>
      </w:pPr>
      <w:r>
        <w:rPr>
          <w:rStyle w:val="slitttl1"/>
          <w:rFonts w:eastAsia="Times New Roman"/>
          <w:noProof/>
          <w:specVanish w:val="0"/>
        </w:rPr>
        <w:t>a)</w:t>
      </w:r>
      <w:r>
        <w:rPr>
          <w:rStyle w:val="slitbdy"/>
          <w:rFonts w:eastAsia="Times New Roman"/>
          <w:noProof/>
        </w:rPr>
        <w:t>atenuarea schimbărilor climatice;</w:t>
      </w:r>
    </w:p>
    <w:p w14:paraId="1B17FB56" w14:textId="77777777" w:rsidR="00F766FA" w:rsidRDefault="00F766FA" w:rsidP="00F766FA">
      <w:pPr>
        <w:ind w:left="225"/>
        <w:jc w:val="both"/>
        <w:rPr>
          <w:rFonts w:eastAsia="Times New Roman"/>
          <w:noProof/>
          <w:color w:val="000000"/>
          <w:sz w:val="20"/>
          <w:szCs w:val="20"/>
          <w:shd w:val="clear" w:color="auto" w:fill="FFFFFF"/>
        </w:rPr>
      </w:pPr>
      <w:r>
        <w:rPr>
          <w:rStyle w:val="slitttl1"/>
          <w:rFonts w:eastAsia="Times New Roman"/>
          <w:noProof/>
          <w:specVanish w:val="0"/>
        </w:rPr>
        <w:t>b)</w:t>
      </w:r>
      <w:r>
        <w:rPr>
          <w:rStyle w:val="slitbdy"/>
          <w:rFonts w:eastAsia="Times New Roman"/>
          <w:noProof/>
        </w:rPr>
        <w:t>adaptarea la schimbările climatice;</w:t>
      </w:r>
    </w:p>
    <w:p w14:paraId="0211DEAC" w14:textId="77777777" w:rsidR="00F766FA" w:rsidRDefault="00F766FA" w:rsidP="00F766FA">
      <w:pPr>
        <w:ind w:left="225"/>
        <w:jc w:val="both"/>
        <w:rPr>
          <w:rFonts w:eastAsia="Times New Roman"/>
          <w:noProof/>
          <w:color w:val="000000"/>
          <w:sz w:val="20"/>
          <w:szCs w:val="20"/>
          <w:shd w:val="clear" w:color="auto" w:fill="FFFFFF"/>
        </w:rPr>
      </w:pPr>
      <w:r>
        <w:rPr>
          <w:rStyle w:val="slitttl1"/>
          <w:rFonts w:eastAsia="Times New Roman"/>
          <w:noProof/>
          <w:specVanish w:val="0"/>
        </w:rPr>
        <w:t>c)</w:t>
      </w:r>
      <w:r>
        <w:rPr>
          <w:rStyle w:val="slitbdy"/>
          <w:rFonts w:eastAsia="Times New Roman"/>
          <w:noProof/>
        </w:rPr>
        <w:t>utilizarea durabilă şi protecţia resurselor de apă şi a celor marine;</w:t>
      </w:r>
    </w:p>
    <w:p w14:paraId="02982A74" w14:textId="77777777" w:rsidR="00F766FA" w:rsidRDefault="00F766FA" w:rsidP="00F766FA">
      <w:pPr>
        <w:ind w:left="225"/>
        <w:jc w:val="both"/>
        <w:rPr>
          <w:rFonts w:eastAsia="Times New Roman"/>
          <w:noProof/>
          <w:color w:val="000000"/>
          <w:sz w:val="20"/>
          <w:szCs w:val="20"/>
          <w:shd w:val="clear" w:color="auto" w:fill="FFFFFF"/>
        </w:rPr>
      </w:pPr>
      <w:r>
        <w:rPr>
          <w:rStyle w:val="slitttl1"/>
          <w:rFonts w:eastAsia="Times New Roman"/>
          <w:noProof/>
          <w:specVanish w:val="0"/>
        </w:rPr>
        <w:t>d)</w:t>
      </w:r>
      <w:r>
        <w:rPr>
          <w:rStyle w:val="slitbdy"/>
          <w:rFonts w:eastAsia="Times New Roman"/>
          <w:noProof/>
        </w:rPr>
        <w:t>tranziţia către o economie circulară;</w:t>
      </w:r>
    </w:p>
    <w:p w14:paraId="22A15FF0" w14:textId="77777777" w:rsidR="00F766FA" w:rsidRDefault="00F766FA" w:rsidP="00F766FA">
      <w:pPr>
        <w:ind w:left="225"/>
        <w:jc w:val="both"/>
        <w:rPr>
          <w:rFonts w:eastAsia="Times New Roman"/>
          <w:noProof/>
          <w:color w:val="000000"/>
          <w:sz w:val="20"/>
          <w:szCs w:val="20"/>
          <w:shd w:val="clear" w:color="auto" w:fill="FFFFFF"/>
        </w:rPr>
      </w:pPr>
      <w:r>
        <w:rPr>
          <w:rStyle w:val="slitttl1"/>
          <w:rFonts w:eastAsia="Times New Roman"/>
          <w:noProof/>
          <w:specVanish w:val="0"/>
        </w:rPr>
        <w:t>e)</w:t>
      </w:r>
      <w:r>
        <w:rPr>
          <w:rStyle w:val="slitbdy"/>
          <w:rFonts w:eastAsia="Times New Roman"/>
          <w:noProof/>
        </w:rPr>
        <w:t>prevenirea şi controlul poluării;</w:t>
      </w:r>
    </w:p>
    <w:p w14:paraId="23EA42B7" w14:textId="77777777" w:rsidR="00F766FA" w:rsidRDefault="00F766FA" w:rsidP="00F766FA">
      <w:pPr>
        <w:ind w:left="225"/>
        <w:jc w:val="both"/>
        <w:rPr>
          <w:rFonts w:eastAsia="Times New Roman"/>
          <w:noProof/>
          <w:color w:val="000000"/>
          <w:sz w:val="20"/>
          <w:szCs w:val="20"/>
          <w:shd w:val="clear" w:color="auto" w:fill="FFFFFF"/>
        </w:rPr>
      </w:pPr>
      <w:r>
        <w:rPr>
          <w:rStyle w:val="slitttl1"/>
          <w:rFonts w:eastAsia="Times New Roman"/>
          <w:noProof/>
          <w:specVanish w:val="0"/>
        </w:rPr>
        <w:t>f)</w:t>
      </w:r>
      <w:r>
        <w:rPr>
          <w:rStyle w:val="slitbdy"/>
          <w:rFonts w:eastAsia="Times New Roman"/>
          <w:noProof/>
        </w:rPr>
        <w:t>protecţia şi refacerea biodiversităţii şi a ecosistemelor.</w:t>
      </w:r>
    </w:p>
    <w:p w14:paraId="6D0E3215" w14:textId="77777777" w:rsidR="00F766FA" w:rsidRDefault="00F766FA" w:rsidP="00F766F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lastRenderedPageBreak/>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54A43408" w14:textId="77777777" w:rsidR="00F766FA" w:rsidRDefault="00F766FA" w:rsidP="00F766F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Înţeleg că, în cazul în care această declaraţie nu este conformă cu realitatea, sunt pasibil de încălcarea prevederilor legislaţiei penale privind falsul în declaraţii.</w:t>
      </w:r>
    </w:p>
    <w:p w14:paraId="3A6D0008" w14:textId="77777777" w:rsidR="00F766FA" w:rsidRDefault="00F766FA" w:rsidP="00F766F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w:t>
      </w:r>
    </w:p>
    <w:p w14:paraId="02A706AE" w14:textId="77777777" w:rsidR="00F766FA" w:rsidRDefault="00F766FA" w:rsidP="00F766FA">
      <w:pPr>
        <w:pStyle w:val="spar"/>
        <w:jc w:val="both"/>
        <w:rPr>
          <w:rFonts w:ascii="Verdana" w:hAnsi="Verdana"/>
          <w:noProof/>
          <w:color w:val="000000"/>
          <w:sz w:val="20"/>
          <w:szCs w:val="20"/>
          <w:shd w:val="clear" w:color="auto" w:fill="FFFFFF"/>
        </w:rPr>
      </w:pPr>
    </w:p>
    <w:p w14:paraId="5CB7F788" w14:textId="77777777" w:rsidR="00F766FA" w:rsidRDefault="00F766FA" w:rsidP="00F766F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w:t>
      </w:r>
    </w:p>
    <w:p w14:paraId="18A010B3" w14:textId="77777777" w:rsidR="00F766FA" w:rsidRDefault="00F766FA" w:rsidP="00F766F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(numele şi funcţia)</w:t>
      </w:r>
    </w:p>
    <w:p w14:paraId="4FAD69E9" w14:textId="77777777" w:rsidR="00F766FA" w:rsidRDefault="00F766FA" w:rsidP="00F766F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w:t>
      </w:r>
    </w:p>
    <w:p w14:paraId="4AC4E30A" w14:textId="77777777" w:rsidR="00F766FA" w:rsidRDefault="00F766FA" w:rsidP="00F766F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(data, semnătura)</w:t>
      </w:r>
    </w:p>
    <w:p w14:paraId="7E46D6D6" w14:textId="77777777" w:rsidR="00F766FA" w:rsidRDefault="00F766FA" w:rsidP="00F766FA">
      <w:pPr>
        <w:rPr>
          <w:noProof/>
          <w:lang w:val="ro-RO"/>
        </w:rPr>
      </w:pPr>
    </w:p>
    <w:p w14:paraId="7EACD8A2" w14:textId="77777777" w:rsidR="00F766FA" w:rsidRDefault="00F766FA" w:rsidP="00F766FA">
      <w:pPr>
        <w:rPr>
          <w:noProof/>
          <w:lang w:val="ro-RO"/>
        </w:rPr>
      </w:pPr>
      <w:r>
        <w:rPr>
          <w:noProof/>
          <w:lang w:val="ro-RO"/>
        </w:rPr>
        <w:br w:type="page"/>
      </w:r>
    </w:p>
    <w:p w14:paraId="1A1AE253" w14:textId="77777777" w:rsidR="00F766FA" w:rsidRDefault="00F766FA" w:rsidP="00F766FA">
      <w:pPr>
        <w:pStyle w:val="spar"/>
        <w:jc w:val="right"/>
        <w:rPr>
          <w:rFonts w:ascii="Verdana" w:hAnsi="Verdana"/>
          <w:noProof/>
          <w:color w:val="000000"/>
          <w:sz w:val="20"/>
          <w:szCs w:val="20"/>
          <w:shd w:val="clear" w:color="auto" w:fill="FFFFFF"/>
          <w:lang w:val="ro-RO"/>
        </w:rPr>
      </w:pPr>
    </w:p>
    <w:p w14:paraId="47FFB9A9" w14:textId="38DD3A85" w:rsidR="00F766FA" w:rsidRPr="00064985" w:rsidRDefault="00F766FA" w:rsidP="00F766FA">
      <w:pPr>
        <w:pStyle w:val="spar"/>
        <w:jc w:val="right"/>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Anexa. Nr. 4</w:t>
      </w:r>
    </w:p>
    <w:p w14:paraId="38825725" w14:textId="77777777" w:rsidR="00F766FA" w:rsidRPr="00064985" w:rsidRDefault="00F766FA" w:rsidP="00F766FA">
      <w:pPr>
        <w:pStyle w:val="spar"/>
        <w:jc w:val="both"/>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BENEFICIAR  (după caz)</w:t>
      </w:r>
    </w:p>
    <w:p w14:paraId="7B55FC9B" w14:textId="77777777" w:rsidR="00F766FA" w:rsidRPr="00064985" w:rsidRDefault="00F766FA" w:rsidP="00F766FA">
      <w:pPr>
        <w:pStyle w:val="spar"/>
        <w:jc w:val="both"/>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(denumirea, codul de înregistrare fiscală, adresa)</w:t>
      </w:r>
    </w:p>
    <w:p w14:paraId="2CC8C22B" w14:textId="77777777" w:rsidR="00F766FA" w:rsidRPr="00064985" w:rsidRDefault="00F766FA" w:rsidP="00F766FA">
      <w:pPr>
        <w:pStyle w:val="spar"/>
        <w:jc w:val="both"/>
        <w:rPr>
          <w:rFonts w:ascii="Verdana" w:hAnsi="Verdana"/>
          <w:noProof/>
          <w:color w:val="000000"/>
          <w:sz w:val="20"/>
          <w:szCs w:val="20"/>
          <w:shd w:val="clear" w:color="auto" w:fill="FFFFFF"/>
          <w:lang w:val="ro-RO"/>
        </w:rPr>
      </w:pPr>
    </w:p>
    <w:p w14:paraId="2CCDA8D7" w14:textId="77777777" w:rsidR="00F766FA" w:rsidRPr="00064985" w:rsidRDefault="00F766FA" w:rsidP="00F766FA">
      <w:pPr>
        <w:pStyle w:val="spar"/>
        <w:jc w:val="center"/>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DECLARAŢIE</w:t>
      </w:r>
    </w:p>
    <w:p w14:paraId="68D302F0" w14:textId="77777777" w:rsidR="00F766FA" w:rsidRPr="00064985" w:rsidRDefault="00F766FA" w:rsidP="00F766FA">
      <w:pPr>
        <w:pStyle w:val="spar"/>
        <w:jc w:val="center"/>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 xml:space="preserve">privind evitarea dublei finanţări în obţinerea şi utilizarea fondurilor externe nerambursabile </w:t>
      </w:r>
    </w:p>
    <w:p w14:paraId="0224B24B" w14:textId="77777777" w:rsidR="00F766FA" w:rsidRPr="00064985" w:rsidRDefault="00F766FA" w:rsidP="00F766FA">
      <w:pPr>
        <w:pStyle w:val="spar"/>
        <w:jc w:val="center"/>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şi rambursabile aferente Mecanismului de redresare şi rezilienţă, prin Planul naţional de redresare şi rezilienţă</w:t>
      </w:r>
    </w:p>
    <w:p w14:paraId="54D89972" w14:textId="77777777" w:rsidR="00F766FA" w:rsidRPr="00064985" w:rsidRDefault="00F766FA" w:rsidP="00F766FA">
      <w:pPr>
        <w:ind w:left="225"/>
        <w:jc w:val="both"/>
        <w:rPr>
          <w:rStyle w:val="spar3"/>
          <w:rFonts w:eastAsia="Times New Roman"/>
          <w:noProof/>
          <w:lang w:val="ro-RO"/>
        </w:rPr>
      </w:pPr>
      <w:r w:rsidRPr="00064985">
        <w:rPr>
          <w:rStyle w:val="spar3"/>
          <w:rFonts w:eastAsia="Times New Roman"/>
          <w:noProof/>
          <w:lang w:val="ro-RO"/>
          <w:specVanish w:val="0"/>
        </w:rPr>
        <w:t xml:space="preserve">Subsemnatul(a), ..................................................., posesor/posesoare al/a CI/BI seria ..... nr. ......, eliberat(ă) de ............, în calitate de reprezentant legal al ............................................., cu sediul social în .........................................., cod de înregistrare fiscală ................................., referitor la achizitiile din cadrul proiectului, titlu................................., derulate de către................................................. S.A./S.R.L., ca urmare a apelului de proiecte ..................................................... şi în cadrul Contractului de finanţare nr. ...................., pe propria răspundere, sub sancţiunea falsului în declaraţii, aşa cum este acesta prevăzut la </w:t>
      </w:r>
      <w:r w:rsidRPr="00064985">
        <w:rPr>
          <w:rStyle w:val="spar3"/>
          <w:rFonts w:eastAsia="Times New Roman"/>
          <w:noProof/>
          <w:color w:val="0000FF"/>
          <w:u w:val="single"/>
          <w:lang w:val="ro-RO"/>
          <w:specVanish w:val="0"/>
        </w:rPr>
        <w:t>art. 326 din Legea nr. 286/2009 privind Codul penal</w:t>
      </w:r>
      <w:r w:rsidRPr="00064985">
        <w:rPr>
          <w:rStyle w:val="spar3"/>
          <w:rFonts w:eastAsia="Times New Roman"/>
          <w:noProof/>
          <w:lang w:val="ro-RO"/>
          <w:specVanish w:val="0"/>
        </w:rPr>
        <w:t xml:space="preserve">, cu modificările şi completările ulterioare, şi la </w:t>
      </w:r>
      <w:r w:rsidRPr="00064985">
        <w:rPr>
          <w:rStyle w:val="spar3"/>
          <w:rFonts w:eastAsia="Times New Roman"/>
          <w:noProof/>
          <w:color w:val="0000FF"/>
          <w:u w:val="single"/>
          <w:lang w:val="ro-RO"/>
          <w:specVanish w:val="0"/>
        </w:rPr>
        <w:t>art. 18^1 din Legea nr. 78/2000</w:t>
      </w:r>
      <w:r w:rsidRPr="00064985">
        <w:rPr>
          <w:rStyle w:val="spar3"/>
          <w:rFonts w:eastAsia="Times New Roman"/>
          <w:noProof/>
          <w:lang w:val="ro-RO"/>
          <w:specVanish w:val="0"/>
        </w:rPr>
        <w:t xml:space="preserve"> pentru prevenirea, descoperirea şi sancţionarea faptelor de corupţie, cu modificările şi completările ulterioare, declar următoarele:</w:t>
      </w:r>
    </w:p>
    <w:p w14:paraId="14839F15" w14:textId="77777777" w:rsidR="00F766FA" w:rsidRPr="00064985" w:rsidRDefault="00F766FA" w:rsidP="00F766FA">
      <w:pPr>
        <w:ind w:left="225"/>
        <w:jc w:val="both"/>
        <w:rPr>
          <w:noProof/>
          <w:lang w:val="ro-RO"/>
        </w:rPr>
      </w:pPr>
      <w:r w:rsidRPr="00064985">
        <w:rPr>
          <w:rStyle w:val="slinttl1"/>
          <w:rFonts w:eastAsia="Times New Roman"/>
          <w:noProof/>
          <w:lang w:val="ro-RO"/>
        </w:rPr>
        <w:t>– </w:t>
      </w:r>
      <w:r w:rsidRPr="00064985">
        <w:rPr>
          <w:rStyle w:val="slinbdy"/>
          <w:rFonts w:eastAsia="Times New Roman"/>
          <w:noProof/>
          <w:lang w:val="ro-RO"/>
        </w:rPr>
        <w:t>solicitantul / beneficiarul, ..................................... S.A./S.R.L., pe care îl reprezint, sau bugetele administrate de aceasta sau în numele ei nu a beneficiat şi nu beneficiază în prezent de finanţare din fonduri externe nerambursabile şi/sau rambursabile, pentru activităţile specifice care fac obiectul prezentei oferte pentru achiziţii;</w:t>
      </w:r>
    </w:p>
    <w:p w14:paraId="187AABFE" w14:textId="77777777" w:rsidR="00F766FA" w:rsidRPr="00064985" w:rsidRDefault="00F766FA" w:rsidP="00F766FA">
      <w:pPr>
        <w:ind w:left="225"/>
        <w:jc w:val="both"/>
        <w:rPr>
          <w:rFonts w:eastAsia="Times New Roman"/>
          <w:noProof/>
          <w:color w:val="000000"/>
          <w:sz w:val="20"/>
          <w:szCs w:val="20"/>
          <w:shd w:val="clear" w:color="auto" w:fill="FFFFFF"/>
          <w:lang w:val="ro-RO"/>
        </w:rPr>
      </w:pPr>
      <w:r w:rsidRPr="00064985">
        <w:rPr>
          <w:rStyle w:val="slinttl1"/>
          <w:rFonts w:eastAsia="Times New Roman"/>
          <w:noProof/>
          <w:lang w:val="ro-RO"/>
        </w:rPr>
        <w:t>– </w:t>
      </w:r>
      <w:r w:rsidRPr="00064985">
        <w:rPr>
          <w:rStyle w:val="slinbdy"/>
          <w:rFonts w:eastAsia="Times New Roman"/>
          <w:noProof/>
          <w:lang w:val="ro-RO"/>
        </w:rPr>
        <w:t xml:space="preserve">nu am cunoştinţă de vreo situaţie de „dublă finanţare“, aşa cum este ea definită la art. 9 din </w:t>
      </w:r>
      <w:r w:rsidRPr="00064985">
        <w:rPr>
          <w:rStyle w:val="slinbdy"/>
          <w:rFonts w:eastAsia="Times New Roman"/>
          <w:noProof/>
          <w:color w:val="0000FF"/>
          <w:u w:val="single"/>
          <w:lang w:val="ro-RO"/>
        </w:rPr>
        <w:t>Regulamentul (UE) 2021/241</w:t>
      </w:r>
      <w:r w:rsidRPr="00064985">
        <w:rPr>
          <w:rStyle w:val="slinbdy"/>
          <w:rFonts w:eastAsia="Times New Roman"/>
          <w:noProof/>
          <w:lang w:val="ro-RO"/>
        </w:rPr>
        <w:t xml:space="preserve"> al Parlamentului European şi al Consiliului din 12 februarie 2021 de instituire a Mecanismului de redresare şi rezilienţă şi la art. 191 din </w:t>
      </w:r>
      <w:r w:rsidRPr="00064985">
        <w:rPr>
          <w:rStyle w:val="slinbdy"/>
          <w:rFonts w:eastAsia="Times New Roman"/>
          <w:noProof/>
          <w:color w:val="0000FF"/>
          <w:u w:val="single"/>
          <w:lang w:val="ro-RO"/>
        </w:rPr>
        <w:t>Regulamentul (UE, Euratom) 2018/1.046</w:t>
      </w:r>
      <w:r w:rsidRPr="00064985">
        <w:rPr>
          <w:rStyle w:val="slinbdy"/>
          <w:rFonts w:eastAsia="Times New Roman"/>
          <w:noProof/>
          <w:lang w:val="ro-RO"/>
        </w:rPr>
        <w:t xml:space="preserve"> al Parlamentului European şi al Consiliului din 18 iulie 2018 privind normele financiare aplicabile bugetului general al Uniunii, de modificare a </w:t>
      </w:r>
      <w:r w:rsidRPr="00064985">
        <w:rPr>
          <w:rStyle w:val="slinbdy"/>
          <w:rFonts w:eastAsia="Times New Roman"/>
          <w:noProof/>
          <w:color w:val="0000FF"/>
          <w:u w:val="single"/>
          <w:lang w:val="ro-RO"/>
        </w:rPr>
        <w:t>Regulamentelor (UE) nr. 1.296/2013</w:t>
      </w:r>
      <w:r w:rsidRPr="00064985">
        <w:rPr>
          <w:rStyle w:val="slinbdy"/>
          <w:rFonts w:eastAsia="Times New Roman"/>
          <w:noProof/>
          <w:lang w:val="ro-RO"/>
        </w:rPr>
        <w:t xml:space="preserve">, </w:t>
      </w:r>
      <w:r w:rsidRPr="00064985">
        <w:rPr>
          <w:rStyle w:val="slinbdy"/>
          <w:rFonts w:eastAsia="Times New Roman"/>
          <w:noProof/>
          <w:color w:val="0000FF"/>
          <w:u w:val="single"/>
          <w:lang w:val="ro-RO"/>
        </w:rPr>
        <w:t>(UE) nr. 1.301/2013</w:t>
      </w:r>
      <w:r w:rsidRPr="00064985">
        <w:rPr>
          <w:rStyle w:val="slinbdy"/>
          <w:rFonts w:eastAsia="Times New Roman"/>
          <w:noProof/>
          <w:lang w:val="ro-RO"/>
        </w:rPr>
        <w:t xml:space="preserve">, </w:t>
      </w:r>
      <w:r w:rsidRPr="00064985">
        <w:rPr>
          <w:rStyle w:val="slinbdy"/>
          <w:rFonts w:eastAsia="Times New Roman"/>
          <w:noProof/>
          <w:color w:val="0000FF"/>
          <w:u w:val="single"/>
          <w:lang w:val="ro-RO"/>
        </w:rPr>
        <w:t>(UE) nr. 1.303/2013</w:t>
      </w:r>
      <w:r w:rsidRPr="00064985">
        <w:rPr>
          <w:rStyle w:val="slinbdy"/>
          <w:rFonts w:eastAsia="Times New Roman"/>
          <w:noProof/>
          <w:lang w:val="ro-RO"/>
        </w:rPr>
        <w:t xml:space="preserve">, </w:t>
      </w:r>
      <w:r w:rsidRPr="00064985">
        <w:rPr>
          <w:rStyle w:val="slinbdy"/>
          <w:rFonts w:eastAsia="Times New Roman"/>
          <w:noProof/>
          <w:color w:val="0000FF"/>
          <w:u w:val="single"/>
          <w:lang w:val="ro-RO"/>
        </w:rPr>
        <w:t>(UE) nr. 1.304/2013</w:t>
      </w:r>
      <w:r w:rsidRPr="00064985">
        <w:rPr>
          <w:rStyle w:val="slinbdy"/>
          <w:rFonts w:eastAsia="Times New Roman"/>
          <w:noProof/>
          <w:lang w:val="ro-RO"/>
        </w:rPr>
        <w:t xml:space="preserve">, </w:t>
      </w:r>
      <w:r w:rsidRPr="00064985">
        <w:rPr>
          <w:rStyle w:val="slinbdy"/>
          <w:rFonts w:eastAsia="Times New Roman"/>
          <w:noProof/>
          <w:color w:val="0000FF"/>
          <w:u w:val="single"/>
          <w:lang w:val="ro-RO"/>
        </w:rPr>
        <w:t>(UE) nr. 1.309/2013</w:t>
      </w:r>
      <w:r w:rsidRPr="00064985">
        <w:rPr>
          <w:rStyle w:val="slinbdy"/>
          <w:rFonts w:eastAsia="Times New Roman"/>
          <w:noProof/>
          <w:lang w:val="ro-RO"/>
        </w:rPr>
        <w:t xml:space="preserve">, </w:t>
      </w:r>
      <w:r w:rsidRPr="00064985">
        <w:rPr>
          <w:rStyle w:val="slinbdy"/>
          <w:rFonts w:eastAsia="Times New Roman"/>
          <w:noProof/>
          <w:color w:val="0000FF"/>
          <w:u w:val="single"/>
          <w:lang w:val="ro-RO"/>
        </w:rPr>
        <w:t>(UE) nr. 1.316/2013</w:t>
      </w:r>
      <w:r w:rsidRPr="00064985">
        <w:rPr>
          <w:rStyle w:val="slinbdy"/>
          <w:rFonts w:eastAsia="Times New Roman"/>
          <w:noProof/>
          <w:lang w:val="ro-RO"/>
        </w:rPr>
        <w:t xml:space="preserve">, </w:t>
      </w:r>
      <w:r w:rsidRPr="00064985">
        <w:rPr>
          <w:rStyle w:val="slinbdy"/>
          <w:rFonts w:eastAsia="Times New Roman"/>
          <w:noProof/>
          <w:color w:val="0000FF"/>
          <w:u w:val="single"/>
          <w:lang w:val="ro-RO"/>
        </w:rPr>
        <w:t>(UE) nr. 223/2014</w:t>
      </w:r>
      <w:r w:rsidRPr="00064985">
        <w:rPr>
          <w:rStyle w:val="slinbdy"/>
          <w:rFonts w:eastAsia="Times New Roman"/>
          <w:noProof/>
          <w:lang w:val="ro-RO"/>
        </w:rPr>
        <w:t xml:space="preserve">, </w:t>
      </w:r>
      <w:r w:rsidRPr="00064985">
        <w:rPr>
          <w:rStyle w:val="slinbdy"/>
          <w:rFonts w:eastAsia="Times New Roman"/>
          <w:noProof/>
          <w:color w:val="0000FF"/>
          <w:u w:val="single"/>
          <w:lang w:val="ro-RO"/>
        </w:rPr>
        <w:t>(UE) nr. 283/2014</w:t>
      </w:r>
      <w:r w:rsidRPr="00064985">
        <w:rPr>
          <w:rStyle w:val="slinbdy"/>
          <w:rFonts w:eastAsia="Times New Roman"/>
          <w:noProof/>
          <w:lang w:val="ro-RO"/>
        </w:rPr>
        <w:t xml:space="preserve"> şi a </w:t>
      </w:r>
      <w:r w:rsidRPr="00064985">
        <w:rPr>
          <w:rStyle w:val="slinbdy"/>
          <w:rFonts w:eastAsia="Times New Roman"/>
          <w:noProof/>
          <w:color w:val="0000FF"/>
          <w:u w:val="single"/>
          <w:lang w:val="ro-RO"/>
        </w:rPr>
        <w:t>Deciziei nr. 541/2014/UE</w:t>
      </w:r>
      <w:r w:rsidRPr="00064985">
        <w:rPr>
          <w:rStyle w:val="slinbdy"/>
          <w:rFonts w:eastAsia="Times New Roman"/>
          <w:noProof/>
          <w:lang w:val="ro-RO"/>
        </w:rPr>
        <w:t xml:space="preserve"> şi de abrogare a </w:t>
      </w:r>
      <w:r w:rsidRPr="00064985">
        <w:rPr>
          <w:rStyle w:val="slinbdy"/>
          <w:rFonts w:eastAsia="Times New Roman"/>
          <w:noProof/>
          <w:color w:val="0000FF"/>
          <w:u w:val="single"/>
          <w:lang w:val="ro-RO"/>
        </w:rPr>
        <w:t>Regulamentului (UE, Euratom) nr. 966/2012</w:t>
      </w:r>
      <w:r w:rsidRPr="00064985">
        <w:rPr>
          <w:rStyle w:val="slinbdy"/>
          <w:rFonts w:eastAsia="Times New Roman"/>
          <w:noProof/>
          <w:lang w:val="ro-RO"/>
        </w:rPr>
        <w:t>.</w:t>
      </w:r>
    </w:p>
    <w:p w14:paraId="3524EE10" w14:textId="77777777" w:rsidR="00F766FA" w:rsidRPr="00064985" w:rsidRDefault="00F766FA" w:rsidP="00F766FA">
      <w:pPr>
        <w:pStyle w:val="spar"/>
        <w:jc w:val="both"/>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64CDBDE4" w14:textId="77777777" w:rsidR="00F766FA" w:rsidRPr="00064985" w:rsidRDefault="00F766FA" w:rsidP="00F766FA">
      <w:pPr>
        <w:pStyle w:val="spar"/>
        <w:jc w:val="both"/>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Înţeleg că, în cazul în care această declaraţie nu este conformă cu realitatea, sunt pasibil de încălcarea prevederilor legislaţiei penale privind falsul în declaraţii.</w:t>
      </w:r>
    </w:p>
    <w:p w14:paraId="43FACB1D" w14:textId="77777777" w:rsidR="00F766FA" w:rsidRDefault="00F766FA" w:rsidP="00F766FA">
      <w:pPr>
        <w:pStyle w:val="spar"/>
        <w:jc w:val="both"/>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Am luat cunoştinţă că declaraţia în fals atrage după sine încetarea contractului de achiziţie, precum şi obligarea ofertantului pe care îl reprezint la rambursarea sumelor care fac obiectul dublei finanţări şi la plata de despăgubiri pentru perioada scursă de la încasarea sumelor până la data descoperirii falsului.</w:t>
      </w:r>
    </w:p>
    <w:p w14:paraId="074EF7F9" w14:textId="77777777" w:rsidR="00F766FA" w:rsidRPr="00064985" w:rsidRDefault="00F766FA" w:rsidP="00F766FA">
      <w:pPr>
        <w:pStyle w:val="spar"/>
        <w:jc w:val="both"/>
        <w:rPr>
          <w:rFonts w:ascii="Verdana" w:hAnsi="Verdana"/>
          <w:noProof/>
          <w:color w:val="000000"/>
          <w:sz w:val="20"/>
          <w:szCs w:val="20"/>
          <w:shd w:val="clear" w:color="auto" w:fill="FFFFFF"/>
          <w:lang w:val="ro-RO"/>
        </w:rPr>
      </w:pPr>
    </w:p>
    <w:p w14:paraId="7B8BB62A" w14:textId="77777777" w:rsidR="00F766FA" w:rsidRPr="00064985" w:rsidRDefault="00F766FA" w:rsidP="00F766FA">
      <w:pPr>
        <w:pStyle w:val="spar"/>
        <w:jc w:val="both"/>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(numele şi funcţia)</w:t>
      </w:r>
    </w:p>
    <w:p w14:paraId="39D857A1" w14:textId="77777777" w:rsidR="00F766FA" w:rsidRPr="00064985" w:rsidRDefault="00F766FA" w:rsidP="00F766FA">
      <w:pPr>
        <w:pStyle w:val="spar"/>
        <w:jc w:val="both"/>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(data, semnătura)</w:t>
      </w:r>
    </w:p>
    <w:p w14:paraId="11FD888E" w14:textId="77777777" w:rsidR="00F766FA" w:rsidRPr="00F766FA" w:rsidRDefault="00F766FA" w:rsidP="00F766FA">
      <w:pPr>
        <w:spacing w:after="160" w:line="278" w:lineRule="auto"/>
        <w:rPr>
          <w:lang w:val="ro-RO"/>
        </w:rPr>
      </w:pPr>
    </w:p>
    <w:sectPr w:rsidR="00F766FA" w:rsidRPr="00F766FA" w:rsidSect="009334D4">
      <w:headerReference w:type="default" r:id="rId9"/>
      <w:pgSz w:w="12240" w:h="15840"/>
      <w:pgMar w:top="1170" w:right="1325"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5BFB" w14:textId="77777777" w:rsidR="00472ACC" w:rsidRDefault="00472ACC" w:rsidP="00B55019">
      <w:pPr>
        <w:spacing w:after="0" w:line="240" w:lineRule="auto"/>
      </w:pPr>
      <w:r>
        <w:separator/>
      </w:r>
    </w:p>
  </w:endnote>
  <w:endnote w:type="continuationSeparator" w:id="0">
    <w:p w14:paraId="7D95DEF4" w14:textId="77777777" w:rsidR="00472ACC" w:rsidRDefault="00472ACC" w:rsidP="00B5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0EDC" w14:textId="77777777" w:rsidR="00472ACC" w:rsidRDefault="00472ACC" w:rsidP="00B55019">
      <w:pPr>
        <w:spacing w:after="0" w:line="240" w:lineRule="auto"/>
      </w:pPr>
      <w:r>
        <w:separator/>
      </w:r>
    </w:p>
  </w:footnote>
  <w:footnote w:type="continuationSeparator" w:id="0">
    <w:p w14:paraId="6055B320" w14:textId="77777777" w:rsidR="00472ACC" w:rsidRDefault="00472ACC" w:rsidP="00B55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3630" w14:textId="21BBC945" w:rsidR="00B55019" w:rsidRDefault="00B55019">
    <w:pPr>
      <w:pStyle w:val="Header"/>
    </w:pPr>
    <w:r w:rsidRPr="00B87152">
      <w:rPr>
        <w:noProof/>
        <w:lang w:val="ro-RO"/>
      </w:rPr>
      <w:drawing>
        <wp:anchor distT="0" distB="0" distL="114300" distR="114300" simplePos="0" relativeHeight="251659264" behindDoc="1" locked="0" layoutInCell="1" allowOverlap="1" wp14:anchorId="3C25171C" wp14:editId="190F38DD">
          <wp:simplePos x="0" y="0"/>
          <wp:positionH relativeFrom="page">
            <wp:align>center</wp:align>
          </wp:positionH>
          <wp:positionV relativeFrom="paragraph">
            <wp:posOffset>-333375</wp:posOffset>
          </wp:positionV>
          <wp:extent cx="5749290" cy="683068"/>
          <wp:effectExtent l="0" t="0" r="3810" b="3175"/>
          <wp:wrapNone/>
          <wp:docPr id="2081336496" name="Picture 208133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6830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76A3862"/>
    <w:multiLevelType w:val="multilevel"/>
    <w:tmpl w:val="A7B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655881">
    <w:abstractNumId w:val="8"/>
  </w:num>
  <w:num w:numId="2" w16cid:durableId="2131118776">
    <w:abstractNumId w:val="6"/>
  </w:num>
  <w:num w:numId="3" w16cid:durableId="1833788371">
    <w:abstractNumId w:val="5"/>
  </w:num>
  <w:num w:numId="4" w16cid:durableId="1117023462">
    <w:abstractNumId w:val="4"/>
  </w:num>
  <w:num w:numId="5" w16cid:durableId="598030936">
    <w:abstractNumId w:val="7"/>
  </w:num>
  <w:num w:numId="6" w16cid:durableId="1817331693">
    <w:abstractNumId w:val="3"/>
  </w:num>
  <w:num w:numId="7" w16cid:durableId="984896514">
    <w:abstractNumId w:val="2"/>
  </w:num>
  <w:num w:numId="8" w16cid:durableId="491144242">
    <w:abstractNumId w:val="1"/>
  </w:num>
  <w:num w:numId="9" w16cid:durableId="888418335">
    <w:abstractNumId w:val="0"/>
  </w:num>
  <w:num w:numId="10" w16cid:durableId="19929780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068"/>
    <w:rsid w:val="0006063C"/>
    <w:rsid w:val="000E7D1F"/>
    <w:rsid w:val="0015074B"/>
    <w:rsid w:val="00172AA0"/>
    <w:rsid w:val="0029639D"/>
    <w:rsid w:val="00326F90"/>
    <w:rsid w:val="003935CA"/>
    <w:rsid w:val="004542C2"/>
    <w:rsid w:val="00472ACC"/>
    <w:rsid w:val="00483378"/>
    <w:rsid w:val="004A6C3D"/>
    <w:rsid w:val="00761C22"/>
    <w:rsid w:val="007765AC"/>
    <w:rsid w:val="007C7635"/>
    <w:rsid w:val="00903C74"/>
    <w:rsid w:val="009334D4"/>
    <w:rsid w:val="009C52A9"/>
    <w:rsid w:val="009E7DA7"/>
    <w:rsid w:val="00A22EC9"/>
    <w:rsid w:val="00AA1D8D"/>
    <w:rsid w:val="00B47730"/>
    <w:rsid w:val="00B55019"/>
    <w:rsid w:val="00B87152"/>
    <w:rsid w:val="00BD46EB"/>
    <w:rsid w:val="00C14BCF"/>
    <w:rsid w:val="00C64268"/>
    <w:rsid w:val="00CB0664"/>
    <w:rsid w:val="00CC003A"/>
    <w:rsid w:val="00CE06D4"/>
    <w:rsid w:val="00DA0D8C"/>
    <w:rsid w:val="00DD61E4"/>
    <w:rsid w:val="00E13816"/>
    <w:rsid w:val="00EE3E1A"/>
    <w:rsid w:val="00F766FA"/>
    <w:rsid w:val="00F96F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089E4"/>
  <w14:defaultImageDpi w14:val="300"/>
  <w15:docId w15:val="{2AE6CDBE-9B10-4AA3-B9AA-9F8719B0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935CA"/>
    <w:rPr>
      <w:color w:val="0000FF" w:themeColor="hyperlink"/>
      <w:u w:val="single"/>
    </w:rPr>
  </w:style>
  <w:style w:type="character" w:styleId="UnresolvedMention">
    <w:name w:val="Unresolved Mention"/>
    <w:basedOn w:val="DefaultParagraphFont"/>
    <w:uiPriority w:val="99"/>
    <w:semiHidden/>
    <w:unhideWhenUsed/>
    <w:rsid w:val="003935CA"/>
    <w:rPr>
      <w:color w:val="605E5C"/>
      <w:shd w:val="clear" w:color="auto" w:fill="E1DFDD"/>
    </w:rPr>
  </w:style>
  <w:style w:type="paragraph" w:customStyle="1" w:styleId="spar">
    <w:name w:val="s_par"/>
    <w:basedOn w:val="Normal"/>
    <w:rsid w:val="00F766FA"/>
    <w:pPr>
      <w:spacing w:after="0" w:line="240" w:lineRule="auto"/>
      <w:ind w:left="225"/>
    </w:pPr>
    <w:rPr>
      <w:rFonts w:ascii="Times New Roman" w:hAnsi="Times New Roman" w:cs="Times New Roman"/>
      <w:sz w:val="24"/>
      <w:szCs w:val="24"/>
    </w:rPr>
  </w:style>
  <w:style w:type="character" w:customStyle="1" w:styleId="spar3">
    <w:name w:val="s_par3"/>
    <w:basedOn w:val="DefaultParagraphFont"/>
    <w:rsid w:val="00F766FA"/>
    <w:rPr>
      <w:rFonts w:ascii="Verdana" w:hAnsi="Verdana" w:hint="default"/>
      <w:b w:val="0"/>
      <w:bCs w:val="0"/>
      <w:vanish w:val="0"/>
      <w:webHidden w:val="0"/>
      <w:color w:val="000000"/>
      <w:sz w:val="20"/>
      <w:szCs w:val="20"/>
      <w:shd w:val="clear" w:color="auto" w:fill="FFFFFF"/>
      <w:specVanish w:val="0"/>
    </w:rPr>
  </w:style>
  <w:style w:type="character" w:customStyle="1" w:styleId="slinttl1">
    <w:name w:val="s_lin_ttl1"/>
    <w:basedOn w:val="DefaultParagraphFont"/>
    <w:rsid w:val="00F766FA"/>
    <w:rPr>
      <w:rFonts w:ascii="Verdana" w:hAnsi="Verdana" w:hint="default"/>
      <w:b/>
      <w:bCs/>
      <w:color w:val="24689B"/>
      <w:sz w:val="21"/>
      <w:szCs w:val="21"/>
      <w:shd w:val="clear" w:color="auto" w:fill="FFFFFF"/>
    </w:rPr>
  </w:style>
  <w:style w:type="character" w:customStyle="1" w:styleId="slinbdy">
    <w:name w:val="s_lin_bdy"/>
    <w:basedOn w:val="DefaultParagraphFont"/>
    <w:rsid w:val="00F766F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F766FA"/>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F766FA"/>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612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tiu.tigaeru@quasar-comex.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Viorel Pătru</cp:lastModifiedBy>
  <cp:revision>12</cp:revision>
  <dcterms:created xsi:type="dcterms:W3CDTF">2025-08-27T10:29:00Z</dcterms:created>
  <dcterms:modified xsi:type="dcterms:W3CDTF">2026-02-27T14:07:00Z</dcterms:modified>
  <cp:category/>
</cp:coreProperties>
</file>